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48D" w:rsidRDefault="00CC7032" w:rsidP="00B2148D">
      <w:pPr>
        <w:jc w:val="center"/>
      </w:pPr>
      <w:r>
        <w:rPr>
          <w:rFonts w:hint="eastAsia"/>
        </w:rPr>
        <w:t>匯入匯款</w:t>
      </w:r>
      <w:r w:rsidR="00F07C5C">
        <w:rPr>
          <w:rFonts w:hint="eastAsia"/>
        </w:rPr>
        <w:t>代理行資料</w:t>
      </w:r>
    </w:p>
    <w:p w:rsidR="00B2148D" w:rsidRDefault="00B2148D" w:rsidP="00385A03"/>
    <w:p w:rsidR="00B2148D" w:rsidRDefault="00CC7032">
      <w:r>
        <w:rPr>
          <w:rFonts w:hint="eastAsia"/>
        </w:rPr>
        <w:t>此</w:t>
      </w:r>
      <w:r w:rsidR="00F07C5C">
        <w:rPr>
          <w:rFonts w:hint="eastAsia"/>
        </w:rPr>
        <w:t>資料</w:t>
      </w:r>
      <w:r>
        <w:rPr>
          <w:rFonts w:hint="eastAsia"/>
        </w:rPr>
        <w:t>旨在提供</w:t>
      </w:r>
      <w:r w:rsidR="00385A03">
        <w:rPr>
          <w:rFonts w:hint="eastAsia"/>
        </w:rPr>
        <w:t>給客戶</w:t>
      </w:r>
      <w:r w:rsidR="00F07C5C">
        <w:rPr>
          <w:rFonts w:hint="eastAsia"/>
        </w:rPr>
        <w:t>給</w:t>
      </w:r>
      <w:r w:rsidR="00385A03">
        <w:rPr>
          <w:rFonts w:hint="eastAsia"/>
        </w:rPr>
        <w:t>予</w:t>
      </w:r>
      <w:r>
        <w:rPr>
          <w:rFonts w:hint="eastAsia"/>
        </w:rPr>
        <w:t>承</w:t>
      </w:r>
      <w:proofErr w:type="gramStart"/>
      <w:r>
        <w:rPr>
          <w:rFonts w:hint="eastAsia"/>
        </w:rPr>
        <w:t>匯</w:t>
      </w:r>
      <w:proofErr w:type="gramEnd"/>
      <w:r>
        <w:rPr>
          <w:rFonts w:hint="eastAsia"/>
        </w:rPr>
        <w:t>人</w:t>
      </w:r>
      <w:r w:rsidR="00385A03">
        <w:rPr>
          <w:rFonts w:hint="eastAsia"/>
        </w:rPr>
        <w:t xml:space="preserve">, </w:t>
      </w:r>
      <w:r w:rsidR="00F07C5C">
        <w:rPr>
          <w:rFonts w:hint="eastAsia"/>
        </w:rPr>
        <w:t>供</w:t>
      </w:r>
      <w:r>
        <w:rPr>
          <w:rFonts w:hint="eastAsia"/>
        </w:rPr>
        <w:t>辦理匯款給本行客戶時使用</w:t>
      </w:r>
      <w:r w:rsidR="00385A03">
        <w:rPr>
          <w:rFonts w:hint="eastAsia"/>
        </w:rPr>
        <w:t>。</w:t>
      </w:r>
      <w:r w:rsidR="00F07C5C">
        <w:rPr>
          <w:rFonts w:hint="eastAsia"/>
        </w:rPr>
        <w:t>本行會不時修改有關的代理行資料</w:t>
      </w:r>
      <w:r w:rsidR="00F07C5C">
        <w:rPr>
          <w:rFonts w:hint="eastAsia"/>
        </w:rPr>
        <w:t xml:space="preserve">, </w:t>
      </w:r>
      <w:r w:rsidR="008B2151">
        <w:rPr>
          <w:rFonts w:hint="eastAsia"/>
        </w:rPr>
        <w:t>客戶應</w:t>
      </w:r>
      <w:r w:rsidR="00F07C5C">
        <w:rPr>
          <w:rFonts w:hint="eastAsia"/>
        </w:rPr>
        <w:t>自行</w:t>
      </w:r>
      <w:r w:rsidR="008B2151">
        <w:rPr>
          <w:rFonts w:hint="eastAsia"/>
        </w:rPr>
        <w:t>在網上下載</w:t>
      </w:r>
      <w:r w:rsidR="00F07C5C">
        <w:rPr>
          <w:rFonts w:hint="eastAsia"/>
        </w:rPr>
        <w:t>更新有關資料</w:t>
      </w:r>
      <w:r w:rsidR="008B2151">
        <w:rPr>
          <w:rFonts w:hint="eastAsia"/>
        </w:rPr>
        <w:t xml:space="preserve">, </w:t>
      </w:r>
      <w:r w:rsidR="00F07C5C">
        <w:rPr>
          <w:rFonts w:hint="eastAsia"/>
        </w:rPr>
        <w:t>以免匯款被延誤。</w:t>
      </w:r>
    </w:p>
    <w:p w:rsidR="00A37F10" w:rsidRPr="008B2151" w:rsidRDefault="00A37F10"/>
    <w:p w:rsidR="00A37F10" w:rsidRDefault="00EF40DA">
      <w:pPr>
        <w:rPr>
          <w:rFonts w:hint="eastAsia"/>
        </w:rPr>
      </w:pPr>
      <w:r>
        <w:rPr>
          <w:rFonts w:hint="eastAsia"/>
        </w:rPr>
        <w:t>如承</w:t>
      </w:r>
      <w:proofErr w:type="gramStart"/>
      <w:r>
        <w:rPr>
          <w:rFonts w:hint="eastAsia"/>
        </w:rPr>
        <w:t>匯</w:t>
      </w:r>
      <w:proofErr w:type="gramEnd"/>
      <w:r>
        <w:rPr>
          <w:rFonts w:hint="eastAsia"/>
        </w:rPr>
        <w:t>銀行與本行</w:t>
      </w:r>
      <w:r w:rsidR="0023381F">
        <w:rPr>
          <w:rFonts w:hint="eastAsia"/>
        </w:rPr>
        <w:t>存在與匯款相同貨幣的</w:t>
      </w:r>
      <w:r>
        <w:rPr>
          <w:rFonts w:hint="eastAsia"/>
        </w:rPr>
        <w:t>賬戶</w:t>
      </w:r>
      <w:r>
        <w:rPr>
          <w:rFonts w:hint="eastAsia"/>
        </w:rPr>
        <w:t xml:space="preserve">, </w:t>
      </w:r>
      <w:r w:rsidR="0023381F">
        <w:rPr>
          <w:rFonts w:hint="eastAsia"/>
        </w:rPr>
        <w:t>應盡量使用相關賬戶做結算</w:t>
      </w:r>
      <w:r>
        <w:rPr>
          <w:rFonts w:hint="eastAsia"/>
        </w:rPr>
        <w:t xml:space="preserve">, </w:t>
      </w:r>
      <w:r>
        <w:rPr>
          <w:rFonts w:hint="eastAsia"/>
        </w:rPr>
        <w:t>因此</w:t>
      </w:r>
      <w:r>
        <w:rPr>
          <w:rFonts w:hint="eastAsia"/>
        </w:rPr>
        <w:t xml:space="preserve">, </w:t>
      </w:r>
      <w:r>
        <w:rPr>
          <w:rFonts w:hint="eastAsia"/>
        </w:rPr>
        <w:t>本資料表只提供一些選擇予承</w:t>
      </w:r>
      <w:proofErr w:type="gramStart"/>
      <w:r>
        <w:rPr>
          <w:rFonts w:hint="eastAsia"/>
        </w:rPr>
        <w:t>匯</w:t>
      </w:r>
      <w:proofErr w:type="gramEnd"/>
      <w:r>
        <w:rPr>
          <w:rFonts w:hint="eastAsia"/>
        </w:rPr>
        <w:t>銀行。</w:t>
      </w:r>
    </w:p>
    <w:p w:rsidR="0023381F" w:rsidRPr="0023381F" w:rsidRDefault="0023381F">
      <w:bookmarkStart w:id="0" w:name="_GoBack"/>
      <w:bookmarkEnd w:id="0"/>
    </w:p>
    <w:tbl>
      <w:tblPr>
        <w:tblW w:w="895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0"/>
        <w:gridCol w:w="3088"/>
        <w:gridCol w:w="26"/>
        <w:gridCol w:w="1381"/>
        <w:gridCol w:w="36"/>
        <w:gridCol w:w="1701"/>
        <w:gridCol w:w="31"/>
        <w:gridCol w:w="2096"/>
      </w:tblGrid>
      <w:tr w:rsidR="00DF40F7" w:rsidRPr="00EF40DA" w:rsidTr="00DF40F7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0DA" w:rsidRPr="00EF40DA" w:rsidRDefault="00EF40DA" w:rsidP="00EF40DA">
            <w:pPr>
              <w:widowControl/>
              <w:rPr>
                <w:rFonts w:ascii="Arial Unicode MS" w:eastAsia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>貨幣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0DA" w:rsidRPr="00EF40DA" w:rsidRDefault="00EF40DA" w:rsidP="00EF40DA">
            <w:pPr>
              <w:widowControl/>
              <w:rPr>
                <w:rFonts w:ascii="Arial Unicode MS" w:eastAsia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>代理行名稱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0DA" w:rsidRPr="00EF40DA" w:rsidRDefault="00EF40DA" w:rsidP="00EF40DA">
            <w:pPr>
              <w:widowControl/>
              <w:rPr>
                <w:rFonts w:ascii="Arial Unicode MS" w:eastAsia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>SWIFT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0DA" w:rsidRPr="00EF40DA" w:rsidRDefault="00EF40DA" w:rsidP="00EF40DA">
            <w:pPr>
              <w:widowControl/>
              <w:rPr>
                <w:rFonts w:ascii="Arial Unicode MS" w:eastAsia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>城市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40DA" w:rsidRPr="00EF40DA" w:rsidRDefault="00EF40DA" w:rsidP="00EF40DA">
            <w:pPr>
              <w:widowControl/>
              <w:rPr>
                <w:rFonts w:ascii="Arial Unicode MS" w:eastAsia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>交款資料</w:t>
            </w:r>
          </w:p>
        </w:tc>
      </w:tr>
      <w:tr w:rsidR="00DF40F7" w:rsidRPr="00EF40DA" w:rsidTr="00DF40F7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DA" w:rsidRPr="00EF40DA" w:rsidRDefault="00EF40DA" w:rsidP="00EF40DA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CNY</w:t>
            </w:r>
          </w:p>
        </w:tc>
        <w:tc>
          <w:tcPr>
            <w:tcW w:w="3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DA" w:rsidRPr="00EF40DA" w:rsidRDefault="00EF40DA" w:rsidP="00EF40DA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CHINA (HK) LTD-RMB CLEARING CENTRE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DA" w:rsidRPr="00EF40DA" w:rsidRDefault="00EF40DA" w:rsidP="00EF40DA">
            <w:pPr>
              <w:widowControl/>
              <w:rPr>
                <w:rFonts w:ascii="Arial Unicode MS" w:eastAsia="Arial Unicode MS" w:hAnsi="Arial Unicode MS" w:cs="Arial Unicode MS"/>
                <w:kern w:val="0"/>
                <w:sz w:val="18"/>
                <w:szCs w:val="18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BKCHHKHH838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DA" w:rsidRPr="00EF40DA" w:rsidRDefault="00EF40DA" w:rsidP="00EF40DA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HONG KONG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DA" w:rsidRPr="00EF40DA" w:rsidRDefault="00EF40DA" w:rsidP="00EF40DA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本行CNAPS No.989584003900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貨幣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代理行名稱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城市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國家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SWIFT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AUD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CHINA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SYDNEY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AUSTRALIA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BKCHAU2SXXX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AUD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COMMONWEALTH BANK OF AUSTRALIA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SYDNEY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AUSTRALIA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CTBAAU2SXXX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CAD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MONTREAL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MONTREAL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CANADA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BOFMCAM2XXX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CAD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ROYAL BANK OF CANADA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TORONTO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CANADA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ROYCCAT2XXX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CHF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UBS SWITZERLAND AG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ZURICH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SWITZERLAND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UBSWCHZH80A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EUR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CHINA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PARIS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FRANCE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BKCHFRPPXXX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EUR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CHINA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FRANKFURT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GERMANY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BKCHDEFFXXX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EUR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JP MORGAN AG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FRANKFURT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GERMANY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CHASDEFXXX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EUR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BANCO BILBAO VIZCAYA ARGENTARIA SA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MADRID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SPAIN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BBVAESMMXXX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GBP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CHINA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LONDON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UNITED KINGDOM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BKCHGB2LXXX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JPY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CHINA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TOKYO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JAPAN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BKCHJPJTXXX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JPY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TOKYO-MITSUBISHI UFJ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TOKYO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JAPAN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BOTKJPJTXXX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NOK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DNB BANK ASA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OSLO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NORWAY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DNBANOKKXXX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NZD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ANZ BANK NEW ZEALAND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WELLINGTON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 xml:space="preserve">NEW ZEALAND 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ANZBNZ22XXX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SGD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CHINA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SINGAPORE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SINGAPORE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BKCHSGSGXXX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THB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BANGKOK BANK PUBLIC CO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BANGKOK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THAILAND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BKKBTHBKXXX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JP MORGAN CHASE BANK NA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NEW YORK,NY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UNITED STATES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CHASUS33XXX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DEUTSCHE BANK TRUST CO AMERICAS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NEW YORK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UNITED STATES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BKTRUS33XXX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lastRenderedPageBreak/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CHINA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NEW YORK,NY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UNITED STATES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BKCHUS33XXX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CITIBANK NA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NEW YORK,NY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UNITED STATES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CITIUS33XXX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STANDARD CHARTERED BANK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NEW YORK,NY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UNITED STATES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SCBLUS33XXX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WELLS FARGO BANK NA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NEW YORK,NY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UNITED STATES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PNBPUS3NNYC</w:t>
            </w:r>
          </w:p>
        </w:tc>
      </w:tr>
      <w:tr w:rsidR="00DF40F7" w:rsidRPr="00EF40DA" w:rsidTr="00DF40F7">
        <w:trPr>
          <w:trHeight w:val="330"/>
        </w:trPr>
        <w:tc>
          <w:tcPr>
            <w:tcW w:w="8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供國內同業匯款使用(只供參考)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CHINA LIMITED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BEIJING</w:t>
            </w:r>
          </w:p>
        </w:tc>
        <w:tc>
          <w:tcPr>
            <w:tcW w:w="1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CHINA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BKCHCNBJXXX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0F7" w:rsidRPr="00EF40DA" w:rsidRDefault="00DF40F7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BANK OF COMMUNICATIONS CO LTD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SHANGHAI</w:t>
            </w:r>
          </w:p>
        </w:tc>
        <w:tc>
          <w:tcPr>
            <w:tcW w:w="1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CHINA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0F7" w:rsidRPr="00EF40DA" w:rsidRDefault="00DF40F7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</w:rPr>
              <w:t>COMMCNSHXXX</w:t>
            </w:r>
          </w:p>
        </w:tc>
      </w:tr>
    </w:tbl>
    <w:p w:rsidR="00EF40DA" w:rsidRDefault="00EF40DA"/>
    <w:p w:rsidR="00EF40DA" w:rsidRPr="0093768B" w:rsidRDefault="00EF40DA"/>
    <w:sectPr w:rsidR="00EF40DA" w:rsidRPr="0093768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26B" w:rsidRDefault="003A026B" w:rsidP="003A026B">
      <w:r>
        <w:separator/>
      </w:r>
    </w:p>
  </w:endnote>
  <w:endnote w:type="continuationSeparator" w:id="0">
    <w:p w:rsidR="003A026B" w:rsidRDefault="003A026B" w:rsidP="003A0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6B" w:rsidRDefault="00DF40F7">
    <w:pPr>
      <w:pStyle w:val="a6"/>
    </w:pPr>
    <w:r>
      <w:rPr>
        <w:rFonts w:hint="eastAsia"/>
      </w:rPr>
      <w:t>Version 201705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26B" w:rsidRDefault="003A026B" w:rsidP="003A026B">
      <w:r>
        <w:separator/>
      </w:r>
    </w:p>
  </w:footnote>
  <w:footnote w:type="continuationSeparator" w:id="0">
    <w:p w:rsidR="003A026B" w:rsidRDefault="003A026B" w:rsidP="003A0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1CE7"/>
    <w:multiLevelType w:val="hybridMultilevel"/>
    <w:tmpl w:val="14B6E98C"/>
    <w:lvl w:ilvl="0" w:tplc="19B221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17E1522"/>
    <w:multiLevelType w:val="hybridMultilevel"/>
    <w:tmpl w:val="BE80E70E"/>
    <w:lvl w:ilvl="0" w:tplc="3A9862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48D"/>
    <w:rsid w:val="000427EF"/>
    <w:rsid w:val="000C4182"/>
    <w:rsid w:val="0023381F"/>
    <w:rsid w:val="00385A03"/>
    <w:rsid w:val="003A026B"/>
    <w:rsid w:val="00615E71"/>
    <w:rsid w:val="008B2151"/>
    <w:rsid w:val="008E1789"/>
    <w:rsid w:val="0093768B"/>
    <w:rsid w:val="00A37F10"/>
    <w:rsid w:val="00B2148D"/>
    <w:rsid w:val="00B70AB7"/>
    <w:rsid w:val="00C65EBF"/>
    <w:rsid w:val="00CC7032"/>
    <w:rsid w:val="00DF40F7"/>
    <w:rsid w:val="00EF40DA"/>
    <w:rsid w:val="00F0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7F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A02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A026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A02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A026B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C4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C418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7032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7F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A02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A026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A02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A026B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C4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C418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703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1429</Characters>
  <Application>Microsoft Office Word</Application>
  <DocSecurity>0</DocSecurity>
  <Lines>11</Lines>
  <Paragraphs>3</Paragraphs>
  <ScaleCrop>false</ScaleCrop>
  <Company>Bank of China (Hong Kong) Limited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2017-03-16T05:12:00Z</cp:lastPrinted>
  <dcterms:created xsi:type="dcterms:W3CDTF">2017-05-18T05:30:00Z</dcterms:created>
  <dcterms:modified xsi:type="dcterms:W3CDTF">2017-05-18T05:30:00Z</dcterms:modified>
</cp:coreProperties>
</file>